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EF" w:rsidRPr="00B3438F" w:rsidRDefault="00D60DEF" w:rsidP="00B010EE">
      <w:pPr>
        <w:jc w:val="center"/>
        <w:rPr>
          <w:b/>
          <w:sz w:val="32"/>
          <w:szCs w:val="32"/>
          <w:lang w:val="es-MX"/>
        </w:rPr>
      </w:pPr>
      <w:r w:rsidRPr="00B3438F">
        <w:rPr>
          <w:b/>
          <w:sz w:val="32"/>
          <w:szCs w:val="32"/>
          <w:lang w:val="es-MX"/>
        </w:rPr>
        <w:t xml:space="preserve">Ficha Técnica </w:t>
      </w:r>
      <w:proofErr w:type="spellStart"/>
      <w:r w:rsidRPr="00B3438F">
        <w:rPr>
          <w:b/>
          <w:sz w:val="32"/>
          <w:szCs w:val="32"/>
          <w:lang w:val="es-MX"/>
        </w:rPr>
        <w:t>Chillers</w:t>
      </w:r>
      <w:proofErr w:type="spellEnd"/>
      <w:r w:rsidRPr="00B3438F">
        <w:rPr>
          <w:b/>
          <w:sz w:val="32"/>
          <w:szCs w:val="32"/>
          <w:lang w:val="es-MX"/>
        </w:rPr>
        <w:t xml:space="preserve"> Biblioteca Pedro Mir</w:t>
      </w:r>
    </w:p>
    <w:tbl>
      <w:tblPr>
        <w:tblStyle w:val="Tablaconcuadrcula"/>
        <w:tblW w:w="8773" w:type="dxa"/>
        <w:jc w:val="center"/>
        <w:tblLook w:val="04A0"/>
      </w:tblPr>
      <w:tblGrid>
        <w:gridCol w:w="648"/>
        <w:gridCol w:w="2070"/>
        <w:gridCol w:w="6055"/>
      </w:tblGrid>
      <w:tr w:rsidR="00D60DEF" w:rsidRPr="00B3438F" w:rsidTr="00B3438F">
        <w:trPr>
          <w:jc w:val="center"/>
        </w:trPr>
        <w:tc>
          <w:tcPr>
            <w:tcW w:w="648" w:type="dxa"/>
          </w:tcPr>
          <w:p w:rsidR="00D60DEF" w:rsidRPr="00B3438F" w:rsidRDefault="00D60DEF" w:rsidP="00D60DEF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val="es-DO" w:eastAsia="es-ES"/>
              </w:rPr>
              <w:t>No</w:t>
            </w:r>
          </w:p>
        </w:tc>
        <w:tc>
          <w:tcPr>
            <w:tcW w:w="2070" w:type="dxa"/>
          </w:tcPr>
          <w:p w:rsidR="00D60DEF" w:rsidRPr="00B3438F" w:rsidRDefault="00D60DEF" w:rsidP="00D60DE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val="es-DO" w:eastAsia="es-ES"/>
              </w:rPr>
              <w:t>Cantidad</w:t>
            </w:r>
          </w:p>
        </w:tc>
        <w:tc>
          <w:tcPr>
            <w:tcW w:w="6055" w:type="dxa"/>
          </w:tcPr>
          <w:p w:rsidR="00D60DEF" w:rsidRPr="00B3438F" w:rsidRDefault="00D60DEF" w:rsidP="00D60DE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val="es-DO" w:eastAsia="es-ES"/>
              </w:rPr>
              <w:t>Descripción</w:t>
            </w:r>
          </w:p>
        </w:tc>
      </w:tr>
      <w:tr w:rsidR="00D60DEF" w:rsidRPr="00B3438F" w:rsidTr="00B3438F">
        <w:trPr>
          <w:jc w:val="center"/>
        </w:trPr>
        <w:tc>
          <w:tcPr>
            <w:tcW w:w="648" w:type="dxa"/>
          </w:tcPr>
          <w:p w:rsidR="00D60DEF" w:rsidRPr="00B3438F" w:rsidRDefault="00D60DEF" w:rsidP="00D60DEF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1</w:t>
            </w:r>
            <w:r w:rsidR="00DC620E"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.</w:t>
            </w:r>
          </w:p>
        </w:tc>
        <w:tc>
          <w:tcPr>
            <w:tcW w:w="2070" w:type="dxa"/>
          </w:tcPr>
          <w:p w:rsidR="00D60DEF" w:rsidRPr="00B3438F" w:rsidRDefault="00D60DEF" w:rsidP="00D60DEF">
            <w:pPr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2</w:t>
            </w:r>
          </w:p>
        </w:tc>
        <w:tc>
          <w:tcPr>
            <w:tcW w:w="6055" w:type="dxa"/>
          </w:tcPr>
          <w:p w:rsidR="00D60DEF" w:rsidRPr="00B3438F" w:rsidRDefault="00D60DEF" w:rsidP="00D60DEF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 xml:space="preserve">Que el </w:t>
            </w:r>
            <w:proofErr w:type="spellStart"/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chillers</w:t>
            </w:r>
            <w:proofErr w:type="spellEnd"/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 xml:space="preserve"> sea de tornillo.</w:t>
            </w:r>
          </w:p>
          <w:p w:rsidR="00D60DEF" w:rsidRPr="00B3438F" w:rsidRDefault="00D60DEF" w:rsidP="00D60DEF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Enfriado por aire.</w:t>
            </w:r>
          </w:p>
          <w:p w:rsidR="00D60DEF" w:rsidRPr="00B3438F" w:rsidRDefault="00D60DEF" w:rsidP="00D60DEF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Diseñado para zona con alto porcentaje de humedad y recubrimiento marítimo.</w:t>
            </w:r>
          </w:p>
          <w:p w:rsidR="00D60DEF" w:rsidRPr="00B3438F" w:rsidRDefault="00D60DEF" w:rsidP="00D60DEF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Voltaje de 480 voltios</w:t>
            </w:r>
          </w:p>
          <w:p w:rsidR="00D60DEF" w:rsidRPr="00B3438F" w:rsidRDefault="00D60DEF" w:rsidP="00D60DEF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Capacidad de 250 toneladas.</w:t>
            </w:r>
          </w:p>
          <w:p w:rsidR="00D60DEF" w:rsidRPr="00B3438F" w:rsidRDefault="00D60DEF" w:rsidP="00D60DEF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Que incluya el Sistema de bombeo que requiera el equipo.</w:t>
            </w:r>
          </w:p>
          <w:p w:rsidR="00D60DEF" w:rsidRPr="00B3438F" w:rsidRDefault="00D60DEF" w:rsidP="00D60DEF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Sustitución de válvulas tanto de entrada como de salida.</w:t>
            </w:r>
          </w:p>
        </w:tc>
      </w:tr>
      <w:tr w:rsidR="000E59D7" w:rsidRPr="00B3438F" w:rsidTr="00B3438F">
        <w:trPr>
          <w:jc w:val="center"/>
        </w:trPr>
        <w:tc>
          <w:tcPr>
            <w:tcW w:w="648" w:type="dxa"/>
          </w:tcPr>
          <w:p w:rsidR="000E59D7" w:rsidRPr="00B3438F" w:rsidRDefault="000E59D7" w:rsidP="000E59D7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2.</w:t>
            </w:r>
          </w:p>
        </w:tc>
        <w:tc>
          <w:tcPr>
            <w:tcW w:w="2070" w:type="dxa"/>
          </w:tcPr>
          <w:p w:rsidR="000E59D7" w:rsidRPr="00B3438F" w:rsidRDefault="000E59D7" w:rsidP="000E59D7">
            <w:pPr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1</w:t>
            </w:r>
          </w:p>
        </w:tc>
        <w:tc>
          <w:tcPr>
            <w:tcW w:w="6055" w:type="dxa"/>
          </w:tcPr>
          <w:p w:rsidR="000E59D7" w:rsidRPr="00B3438F" w:rsidRDefault="000E59D7" w:rsidP="000E59D7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 xml:space="preserve">Mano de obra desconexión/desmontaje </w:t>
            </w:r>
            <w:proofErr w:type="spellStart"/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Chillers</w:t>
            </w:r>
            <w:proofErr w:type="spellEnd"/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 xml:space="preserve"> existente con asistencia de Grúa.</w:t>
            </w:r>
          </w:p>
        </w:tc>
      </w:tr>
      <w:tr w:rsidR="000E59D7" w:rsidRPr="00B3438F" w:rsidTr="00B3438F">
        <w:trPr>
          <w:jc w:val="center"/>
        </w:trPr>
        <w:tc>
          <w:tcPr>
            <w:tcW w:w="648" w:type="dxa"/>
          </w:tcPr>
          <w:p w:rsidR="000E59D7" w:rsidRPr="00B3438F" w:rsidRDefault="000E59D7" w:rsidP="000E59D7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3.</w:t>
            </w:r>
          </w:p>
        </w:tc>
        <w:tc>
          <w:tcPr>
            <w:tcW w:w="2070" w:type="dxa"/>
          </w:tcPr>
          <w:p w:rsidR="000E59D7" w:rsidRPr="00B3438F" w:rsidRDefault="000E59D7" w:rsidP="000E59D7">
            <w:pPr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1</w:t>
            </w:r>
          </w:p>
        </w:tc>
        <w:tc>
          <w:tcPr>
            <w:tcW w:w="6055" w:type="dxa"/>
          </w:tcPr>
          <w:p w:rsidR="000E59D7" w:rsidRPr="00B3438F" w:rsidRDefault="000E59D7" w:rsidP="000E59D7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 xml:space="preserve">Mano de obra montaje/interconexión nuevo </w:t>
            </w:r>
            <w:proofErr w:type="spellStart"/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Chillers</w:t>
            </w:r>
            <w:proofErr w:type="spellEnd"/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 xml:space="preserve"> con asistencia de Grúa.   </w:t>
            </w:r>
          </w:p>
        </w:tc>
      </w:tr>
      <w:tr w:rsidR="000E59D7" w:rsidRPr="00B3438F" w:rsidTr="00B3438F">
        <w:trPr>
          <w:jc w:val="center"/>
        </w:trPr>
        <w:tc>
          <w:tcPr>
            <w:tcW w:w="648" w:type="dxa"/>
          </w:tcPr>
          <w:p w:rsidR="000E59D7" w:rsidRPr="00B3438F" w:rsidRDefault="000E59D7" w:rsidP="000E59D7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4.</w:t>
            </w:r>
          </w:p>
        </w:tc>
        <w:tc>
          <w:tcPr>
            <w:tcW w:w="2070" w:type="dxa"/>
          </w:tcPr>
          <w:p w:rsidR="000E59D7" w:rsidRPr="00B3438F" w:rsidRDefault="000E59D7" w:rsidP="000E59D7">
            <w:pPr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1</w:t>
            </w:r>
          </w:p>
        </w:tc>
        <w:tc>
          <w:tcPr>
            <w:tcW w:w="6055" w:type="dxa"/>
          </w:tcPr>
          <w:p w:rsidR="000E59D7" w:rsidRPr="00B3438F" w:rsidRDefault="000E59D7" w:rsidP="000E59D7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Precio CIF (significado Costo Seguro y Flete, puerto de destino convenido).</w:t>
            </w:r>
          </w:p>
        </w:tc>
      </w:tr>
      <w:tr w:rsidR="000E59D7" w:rsidRPr="00B3438F" w:rsidTr="00B3438F">
        <w:trPr>
          <w:jc w:val="center"/>
        </w:trPr>
        <w:tc>
          <w:tcPr>
            <w:tcW w:w="648" w:type="dxa"/>
          </w:tcPr>
          <w:p w:rsidR="000E59D7" w:rsidRPr="00B3438F" w:rsidRDefault="000E59D7" w:rsidP="000E59D7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5.</w:t>
            </w:r>
          </w:p>
        </w:tc>
        <w:tc>
          <w:tcPr>
            <w:tcW w:w="2070" w:type="dxa"/>
          </w:tcPr>
          <w:p w:rsidR="000E59D7" w:rsidRPr="00B3438F" w:rsidRDefault="000E59D7" w:rsidP="000E59D7">
            <w:pPr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1</w:t>
            </w:r>
          </w:p>
        </w:tc>
        <w:tc>
          <w:tcPr>
            <w:tcW w:w="6055" w:type="dxa"/>
          </w:tcPr>
          <w:p w:rsidR="000E59D7" w:rsidRPr="00B3438F" w:rsidRDefault="000E59D7" w:rsidP="000E59D7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Levantamiento y confirmar partes eléctricas.</w:t>
            </w:r>
          </w:p>
        </w:tc>
      </w:tr>
      <w:tr w:rsidR="000E59D7" w:rsidRPr="00B3438F" w:rsidTr="00B3438F">
        <w:trPr>
          <w:jc w:val="center"/>
        </w:trPr>
        <w:tc>
          <w:tcPr>
            <w:tcW w:w="648" w:type="dxa"/>
          </w:tcPr>
          <w:p w:rsidR="000E59D7" w:rsidRPr="00B3438F" w:rsidRDefault="000E59D7" w:rsidP="000E59D7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6.</w:t>
            </w:r>
          </w:p>
        </w:tc>
        <w:tc>
          <w:tcPr>
            <w:tcW w:w="2070" w:type="dxa"/>
          </w:tcPr>
          <w:p w:rsidR="000E59D7" w:rsidRPr="00B3438F" w:rsidRDefault="000E59D7" w:rsidP="000E59D7">
            <w:pPr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1</w:t>
            </w:r>
          </w:p>
        </w:tc>
        <w:tc>
          <w:tcPr>
            <w:tcW w:w="6055" w:type="dxa"/>
          </w:tcPr>
          <w:p w:rsidR="000E59D7" w:rsidRPr="00B3438F" w:rsidRDefault="000E59D7" w:rsidP="000E59D7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Entrenamiento de 2 personas en el uso de los mismos.</w:t>
            </w:r>
          </w:p>
        </w:tc>
      </w:tr>
      <w:tr w:rsidR="000E59D7" w:rsidRPr="00B3438F" w:rsidTr="00B3438F">
        <w:trPr>
          <w:jc w:val="center"/>
        </w:trPr>
        <w:tc>
          <w:tcPr>
            <w:tcW w:w="648" w:type="dxa"/>
          </w:tcPr>
          <w:p w:rsidR="000E59D7" w:rsidRPr="00B3438F" w:rsidRDefault="000E59D7" w:rsidP="000E59D7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7</w:t>
            </w:r>
          </w:p>
        </w:tc>
        <w:tc>
          <w:tcPr>
            <w:tcW w:w="2070" w:type="dxa"/>
          </w:tcPr>
          <w:p w:rsidR="000E59D7" w:rsidRPr="00B3438F" w:rsidRDefault="000E59D7" w:rsidP="000E59D7">
            <w:pPr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1</w:t>
            </w:r>
          </w:p>
        </w:tc>
        <w:tc>
          <w:tcPr>
            <w:tcW w:w="6055" w:type="dxa"/>
          </w:tcPr>
          <w:p w:rsidR="000E59D7" w:rsidRPr="00B3438F" w:rsidRDefault="000E59D7" w:rsidP="000E59D7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Datos de la empresa y oferta económica deben venir en sobres sellados debidamente identificados.</w:t>
            </w:r>
          </w:p>
        </w:tc>
      </w:tr>
      <w:tr w:rsidR="000E59D7" w:rsidRPr="00B3438F" w:rsidTr="00B3438F">
        <w:trPr>
          <w:jc w:val="center"/>
        </w:trPr>
        <w:tc>
          <w:tcPr>
            <w:tcW w:w="648" w:type="dxa"/>
          </w:tcPr>
          <w:p w:rsidR="000E59D7" w:rsidRPr="00B3438F" w:rsidRDefault="000E59D7" w:rsidP="00D60DEF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8</w:t>
            </w:r>
          </w:p>
        </w:tc>
        <w:tc>
          <w:tcPr>
            <w:tcW w:w="2070" w:type="dxa"/>
          </w:tcPr>
          <w:p w:rsidR="000E59D7" w:rsidRPr="00B3438F" w:rsidRDefault="000E59D7" w:rsidP="00D60DEF">
            <w:pPr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1</w:t>
            </w:r>
          </w:p>
        </w:tc>
        <w:tc>
          <w:tcPr>
            <w:tcW w:w="6055" w:type="dxa"/>
          </w:tcPr>
          <w:p w:rsidR="000E59D7" w:rsidRPr="00B3438F" w:rsidRDefault="000E59D7" w:rsidP="00DC620E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Traslado de puerto de origen hasta la institución incluido.</w:t>
            </w:r>
          </w:p>
        </w:tc>
      </w:tr>
      <w:tr w:rsidR="001F5CC7" w:rsidRPr="00B3438F" w:rsidTr="00B3438F">
        <w:trPr>
          <w:jc w:val="center"/>
        </w:trPr>
        <w:tc>
          <w:tcPr>
            <w:tcW w:w="648" w:type="dxa"/>
          </w:tcPr>
          <w:p w:rsidR="001F5CC7" w:rsidRPr="00B3438F" w:rsidRDefault="001F5CC7" w:rsidP="00D60DEF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9</w:t>
            </w:r>
          </w:p>
        </w:tc>
        <w:tc>
          <w:tcPr>
            <w:tcW w:w="2070" w:type="dxa"/>
          </w:tcPr>
          <w:p w:rsidR="001F5CC7" w:rsidRPr="00B3438F" w:rsidRDefault="001F5CC7" w:rsidP="00D60DEF">
            <w:pPr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1</w:t>
            </w:r>
          </w:p>
        </w:tc>
        <w:tc>
          <w:tcPr>
            <w:tcW w:w="6055" w:type="dxa"/>
          </w:tcPr>
          <w:p w:rsidR="001F5CC7" w:rsidRPr="00B3438F" w:rsidRDefault="001F5CC7" w:rsidP="00DC620E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 xml:space="preserve">Especificación de tiempo de entrega y </w:t>
            </w:r>
          </w:p>
          <w:p w:rsidR="00B3438F" w:rsidRPr="00B3438F" w:rsidRDefault="00B3438F" w:rsidP="00B3438F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</w:p>
        </w:tc>
      </w:tr>
      <w:tr w:rsidR="00B3438F" w:rsidRPr="00B3438F" w:rsidTr="00B3438F">
        <w:trPr>
          <w:jc w:val="center"/>
        </w:trPr>
        <w:tc>
          <w:tcPr>
            <w:tcW w:w="648" w:type="dxa"/>
          </w:tcPr>
          <w:p w:rsidR="00B3438F" w:rsidRPr="00B3438F" w:rsidRDefault="00B3438F" w:rsidP="00D60DEF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10</w:t>
            </w:r>
          </w:p>
        </w:tc>
        <w:tc>
          <w:tcPr>
            <w:tcW w:w="2070" w:type="dxa"/>
          </w:tcPr>
          <w:p w:rsidR="00B3438F" w:rsidRPr="00B3438F" w:rsidRDefault="00B3438F" w:rsidP="00D60DEF">
            <w:pPr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>1</w:t>
            </w:r>
          </w:p>
        </w:tc>
        <w:tc>
          <w:tcPr>
            <w:tcW w:w="6055" w:type="dxa"/>
          </w:tcPr>
          <w:p w:rsidR="00B3438F" w:rsidRPr="00B3438F" w:rsidRDefault="00B3438F" w:rsidP="00DC620E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</w:pPr>
            <w:r w:rsidRPr="00B3438F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val="es-DO" w:eastAsia="es-ES"/>
              </w:rPr>
              <w:t xml:space="preserve">La garantía que debe ser 4 años mínimo en piezas y servicios. </w:t>
            </w:r>
          </w:p>
        </w:tc>
      </w:tr>
    </w:tbl>
    <w:p w:rsidR="00D60DEF" w:rsidRPr="00B3438F" w:rsidRDefault="00D60DEF" w:rsidP="00D60DEF">
      <w:pPr>
        <w:rPr>
          <w:b/>
          <w:sz w:val="28"/>
          <w:szCs w:val="28"/>
          <w:lang w:val="es-MX"/>
        </w:rPr>
      </w:pPr>
    </w:p>
    <w:p w:rsidR="000D1B4B" w:rsidRDefault="000D1B4B" w:rsidP="00D60DEF">
      <w:pPr>
        <w:rPr>
          <w:b/>
          <w:sz w:val="36"/>
          <w:szCs w:val="36"/>
          <w:lang w:val="es-MX"/>
        </w:rPr>
      </w:pPr>
    </w:p>
    <w:p w:rsidR="00B3438F" w:rsidRDefault="00B3438F" w:rsidP="00D60DEF">
      <w:pPr>
        <w:rPr>
          <w:b/>
          <w:sz w:val="36"/>
          <w:szCs w:val="36"/>
          <w:lang w:val="es-MX"/>
        </w:rPr>
      </w:pPr>
    </w:p>
    <w:p w:rsidR="00B3438F" w:rsidRDefault="00B3438F" w:rsidP="00D60DEF">
      <w:pPr>
        <w:rPr>
          <w:b/>
          <w:sz w:val="36"/>
          <w:szCs w:val="36"/>
          <w:lang w:val="es-MX"/>
        </w:rPr>
      </w:pPr>
    </w:p>
    <w:p w:rsidR="00B3438F" w:rsidRDefault="00B3438F" w:rsidP="00D60DEF">
      <w:pPr>
        <w:rPr>
          <w:b/>
          <w:sz w:val="36"/>
          <w:szCs w:val="36"/>
          <w:lang w:val="es-MX"/>
        </w:rPr>
      </w:pPr>
    </w:p>
    <w:p w:rsidR="000D1B4B" w:rsidRPr="00B3438F" w:rsidRDefault="000D1B4B" w:rsidP="000D1B4B">
      <w:pPr>
        <w:jc w:val="center"/>
        <w:rPr>
          <w:b/>
          <w:sz w:val="32"/>
          <w:szCs w:val="32"/>
          <w:lang w:val="es-MX"/>
        </w:rPr>
      </w:pPr>
      <w:bookmarkStart w:id="0" w:name="_Toc271530520"/>
      <w:bookmarkStart w:id="1" w:name="_Toc410128607"/>
      <w:r w:rsidRPr="00B3438F">
        <w:rPr>
          <w:b/>
          <w:bCs/>
          <w:sz w:val="32"/>
          <w:szCs w:val="32"/>
          <w:lang w:val="es-MX"/>
        </w:rPr>
        <w:lastRenderedPageBreak/>
        <w:t>Forma para la Presentación de los Documentos Contenidos en el “Sobre A”</w:t>
      </w:r>
      <w:bookmarkEnd w:id="0"/>
      <w:bookmarkEnd w:id="1"/>
    </w:p>
    <w:p w:rsidR="000D1B4B" w:rsidRPr="00B3438F" w:rsidRDefault="000D1B4B" w:rsidP="000D1B4B">
      <w:pPr>
        <w:pStyle w:val="Textoindependiente"/>
        <w:rPr>
          <w:rFonts w:ascii="Arial Narrow" w:hAnsi="Arial Narrow" w:cs="Arial"/>
          <w:color w:val="auto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 xml:space="preserve">Los documentos contenidos en el </w:t>
      </w:r>
      <w:r w:rsidRPr="00B3438F">
        <w:rPr>
          <w:rFonts w:ascii="Arial Narrow" w:hAnsi="Arial Narrow" w:cs="Arial"/>
          <w:b/>
          <w:sz w:val="28"/>
          <w:szCs w:val="28"/>
        </w:rPr>
        <w:t>“Sobre A”</w:t>
      </w:r>
      <w:r w:rsidRPr="00B3438F">
        <w:rPr>
          <w:rFonts w:ascii="Arial Narrow" w:hAnsi="Arial Narrow" w:cs="Arial"/>
          <w:sz w:val="28"/>
          <w:szCs w:val="28"/>
        </w:rPr>
        <w:t xml:space="preserve"> deberán ser presentados en original debidamente marcado como “</w:t>
      </w:r>
      <w:r w:rsidRPr="00B3438F">
        <w:rPr>
          <w:rFonts w:ascii="Arial Narrow" w:hAnsi="Arial Narrow" w:cs="Arial"/>
          <w:b/>
          <w:sz w:val="28"/>
          <w:szCs w:val="28"/>
        </w:rPr>
        <w:t>ORIGINA</w:t>
      </w:r>
      <w:r w:rsidRPr="00B3438F">
        <w:rPr>
          <w:rFonts w:ascii="Arial Narrow" w:hAnsi="Arial Narrow" w:cs="Arial"/>
          <w:sz w:val="28"/>
          <w:szCs w:val="28"/>
        </w:rPr>
        <w:t xml:space="preserve">L” en la primera página del ejemplar, junto con </w:t>
      </w:r>
      <w:r w:rsidRPr="00B3438F">
        <w:rPr>
          <w:rFonts w:ascii="Arial Narrow" w:hAnsi="Arial Narrow" w:cs="Arial"/>
          <w:b/>
          <w:color w:val="auto"/>
          <w:sz w:val="28"/>
          <w:szCs w:val="28"/>
        </w:rPr>
        <w:t>tres (3)</w:t>
      </w:r>
      <w:r w:rsidRPr="00B3438F">
        <w:rPr>
          <w:rFonts w:ascii="Arial Narrow" w:hAnsi="Arial Narrow" w:cs="Arial"/>
          <w:b/>
          <w:color w:val="990000"/>
          <w:sz w:val="28"/>
          <w:szCs w:val="28"/>
        </w:rPr>
        <w:t xml:space="preserve"> </w:t>
      </w:r>
      <w:r w:rsidRPr="00B3438F">
        <w:rPr>
          <w:rFonts w:ascii="Arial Narrow" w:hAnsi="Arial Narrow" w:cs="Arial"/>
          <w:sz w:val="28"/>
          <w:szCs w:val="28"/>
        </w:rPr>
        <w:t>fotocopias simples de los mismos, debidamente marcada, en su primera página, como “</w:t>
      </w:r>
      <w:r w:rsidRPr="00B3438F">
        <w:rPr>
          <w:rFonts w:ascii="Arial Narrow" w:hAnsi="Arial Narrow" w:cs="Arial"/>
          <w:b/>
          <w:sz w:val="28"/>
          <w:szCs w:val="28"/>
        </w:rPr>
        <w:t>COPIA</w:t>
      </w:r>
      <w:r w:rsidRPr="00B3438F">
        <w:rPr>
          <w:rFonts w:ascii="Arial Narrow" w:hAnsi="Arial Narrow" w:cs="Arial"/>
          <w:sz w:val="28"/>
          <w:szCs w:val="28"/>
        </w:rPr>
        <w:t xml:space="preserve">”.  El original y las copias deberán firmarse en todas las páginas por el Representante Legal, debidamente foliadas y deberán llevar el sello social de la compañía. </w:t>
      </w:r>
    </w:p>
    <w:p w:rsidR="000D1B4B" w:rsidRPr="00B3438F" w:rsidRDefault="000D1B4B" w:rsidP="000D1B4B">
      <w:pPr>
        <w:rPr>
          <w:rFonts w:ascii="Arial Narrow" w:hAnsi="Arial Narrow" w:cs="Arial"/>
          <w:color w:val="0000FF"/>
          <w:sz w:val="28"/>
          <w:szCs w:val="28"/>
        </w:rPr>
      </w:pPr>
    </w:p>
    <w:p w:rsidR="000D1B4B" w:rsidRPr="00B3438F" w:rsidRDefault="000D1B4B" w:rsidP="000D1B4B">
      <w:pPr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>El “</w:t>
      </w:r>
      <w:r w:rsidRPr="00B3438F">
        <w:rPr>
          <w:rFonts w:ascii="Arial Narrow" w:hAnsi="Arial Narrow" w:cs="Arial"/>
          <w:b/>
          <w:sz w:val="28"/>
          <w:szCs w:val="28"/>
        </w:rPr>
        <w:t>Sobre A”</w:t>
      </w:r>
      <w:r w:rsidRPr="00B3438F">
        <w:rPr>
          <w:rFonts w:ascii="Arial Narrow" w:hAnsi="Arial Narrow" w:cs="Arial"/>
          <w:sz w:val="28"/>
          <w:szCs w:val="28"/>
        </w:rPr>
        <w:t xml:space="preserve"> deberá contener en su cubierta la siguiente identificación:</w:t>
      </w:r>
    </w:p>
    <w:p w:rsidR="000D1B4B" w:rsidRPr="00B3438F" w:rsidRDefault="000D1B4B" w:rsidP="000D1B4B">
      <w:pPr>
        <w:pStyle w:val="Textoindependiente"/>
        <w:ind w:left="2124" w:firstLine="708"/>
        <w:rPr>
          <w:rFonts w:ascii="Arial Narrow" w:hAnsi="Arial Narrow" w:cs="Arial"/>
          <w:b/>
          <w:color w:val="auto"/>
          <w:sz w:val="28"/>
          <w:szCs w:val="28"/>
        </w:rPr>
      </w:pPr>
      <w:r w:rsidRPr="00B3438F">
        <w:rPr>
          <w:rFonts w:ascii="Arial Narrow" w:hAnsi="Arial Narrow" w:cs="Arial"/>
          <w:b/>
          <w:color w:val="auto"/>
          <w:sz w:val="28"/>
          <w:szCs w:val="28"/>
        </w:rPr>
        <w:t>NOMBRE DEL OFERENTE/PROPONENTE</w:t>
      </w:r>
    </w:p>
    <w:p w:rsidR="000D1B4B" w:rsidRPr="00B3438F" w:rsidRDefault="000D1B4B" w:rsidP="000D1B4B">
      <w:pPr>
        <w:pStyle w:val="Textoindependiente"/>
        <w:ind w:left="2124" w:firstLine="708"/>
        <w:rPr>
          <w:rFonts w:ascii="Arial Narrow" w:hAnsi="Arial Narrow" w:cs="Arial"/>
          <w:b/>
          <w:color w:val="auto"/>
          <w:sz w:val="28"/>
          <w:szCs w:val="28"/>
        </w:rPr>
      </w:pPr>
      <w:r w:rsidRPr="00B3438F">
        <w:rPr>
          <w:rFonts w:ascii="Arial Narrow" w:hAnsi="Arial Narrow" w:cs="Arial"/>
          <w:b/>
          <w:color w:val="auto"/>
          <w:sz w:val="28"/>
          <w:szCs w:val="28"/>
        </w:rPr>
        <w:t>(Sello Social)</w:t>
      </w:r>
    </w:p>
    <w:p w:rsidR="000D1B4B" w:rsidRPr="00B3438F" w:rsidRDefault="000D1B4B" w:rsidP="000D1B4B">
      <w:pPr>
        <w:pStyle w:val="Textoindependiente"/>
        <w:ind w:left="2124" w:firstLine="708"/>
        <w:rPr>
          <w:rFonts w:ascii="Arial Narrow" w:hAnsi="Arial Narrow" w:cs="Arial"/>
          <w:b/>
          <w:color w:val="auto"/>
          <w:sz w:val="28"/>
          <w:szCs w:val="28"/>
        </w:rPr>
      </w:pPr>
      <w:r w:rsidRPr="00B3438F">
        <w:rPr>
          <w:rFonts w:ascii="Arial Narrow" w:hAnsi="Arial Narrow" w:cs="Arial"/>
          <w:b/>
          <w:color w:val="auto"/>
          <w:sz w:val="28"/>
          <w:szCs w:val="28"/>
        </w:rPr>
        <w:t>Firma del  Representante Legal</w:t>
      </w:r>
    </w:p>
    <w:p w:rsidR="000D1B4B" w:rsidRPr="00B3438F" w:rsidRDefault="000D1B4B" w:rsidP="000D1B4B">
      <w:pPr>
        <w:pStyle w:val="Textoindependiente"/>
        <w:ind w:left="2124" w:firstLine="708"/>
        <w:rPr>
          <w:rFonts w:ascii="Arial Narrow" w:hAnsi="Arial Narrow" w:cs="Arial"/>
          <w:b/>
          <w:color w:val="auto"/>
          <w:sz w:val="28"/>
          <w:szCs w:val="28"/>
        </w:rPr>
      </w:pPr>
      <w:r w:rsidRPr="00B3438F">
        <w:rPr>
          <w:rFonts w:ascii="Arial Narrow" w:hAnsi="Arial Narrow" w:cs="Arial"/>
          <w:b/>
          <w:color w:val="auto"/>
          <w:sz w:val="28"/>
          <w:szCs w:val="28"/>
        </w:rPr>
        <w:t>COMITÉ DE COMPRAS Y CONTRATACIONES</w:t>
      </w:r>
    </w:p>
    <w:p w:rsidR="000D1B4B" w:rsidRPr="00B3438F" w:rsidRDefault="000D1B4B" w:rsidP="000D1B4B">
      <w:pPr>
        <w:pStyle w:val="Textoindependiente"/>
        <w:ind w:left="2124" w:firstLine="708"/>
        <w:rPr>
          <w:rFonts w:ascii="Arial Narrow" w:hAnsi="Arial Narrow" w:cs="Arial"/>
          <w:b/>
          <w:color w:val="auto"/>
          <w:sz w:val="28"/>
          <w:szCs w:val="28"/>
        </w:rPr>
      </w:pPr>
      <w:r w:rsidRPr="00B3438F">
        <w:rPr>
          <w:rFonts w:ascii="Arial Narrow" w:hAnsi="Arial Narrow" w:cs="Arial"/>
          <w:b/>
          <w:color w:val="auto"/>
          <w:sz w:val="28"/>
          <w:szCs w:val="28"/>
        </w:rPr>
        <w:t>Universidad Autónoma de Santo Domingo</w:t>
      </w:r>
    </w:p>
    <w:p w:rsidR="000D1B4B" w:rsidRPr="00B3438F" w:rsidRDefault="000D1B4B" w:rsidP="000D1B4B">
      <w:pPr>
        <w:pStyle w:val="Textoindependiente"/>
        <w:ind w:left="2124" w:firstLine="708"/>
        <w:rPr>
          <w:rFonts w:ascii="Arial Narrow" w:hAnsi="Arial Narrow" w:cs="Arial"/>
          <w:b/>
          <w:color w:val="auto"/>
          <w:sz w:val="28"/>
          <w:szCs w:val="28"/>
        </w:rPr>
      </w:pPr>
      <w:r w:rsidRPr="00B3438F">
        <w:rPr>
          <w:rFonts w:ascii="Arial Narrow" w:hAnsi="Arial Narrow" w:cs="Arial"/>
          <w:b/>
          <w:color w:val="auto"/>
          <w:sz w:val="28"/>
          <w:szCs w:val="28"/>
        </w:rPr>
        <w:t>PRESENTACIÓN: OFERTA TÉCNICA</w:t>
      </w:r>
    </w:p>
    <w:p w:rsidR="000D1B4B" w:rsidRPr="00B3438F" w:rsidRDefault="000D1B4B" w:rsidP="000D1B4B">
      <w:pPr>
        <w:pStyle w:val="Textoindependiente"/>
        <w:ind w:left="2124" w:firstLine="708"/>
        <w:rPr>
          <w:rFonts w:ascii="Arial Narrow" w:hAnsi="Arial Narrow" w:cs="Arial"/>
          <w:b/>
          <w:color w:val="auto"/>
          <w:sz w:val="28"/>
          <w:szCs w:val="28"/>
        </w:rPr>
      </w:pPr>
      <w:r w:rsidRPr="00B3438F">
        <w:rPr>
          <w:rFonts w:ascii="Arial Narrow" w:hAnsi="Arial Narrow" w:cs="Arial"/>
          <w:b/>
          <w:color w:val="auto"/>
          <w:sz w:val="28"/>
          <w:szCs w:val="28"/>
        </w:rPr>
        <w:t>REFERENCIA</w:t>
      </w:r>
      <w:r w:rsidR="00B3438F" w:rsidRPr="00B3438F">
        <w:rPr>
          <w:rFonts w:ascii="Arial Narrow" w:hAnsi="Arial Narrow" w:cs="Arial"/>
          <w:b/>
          <w:color w:val="auto"/>
          <w:sz w:val="28"/>
          <w:szCs w:val="28"/>
        </w:rPr>
        <w:t>: UASD-MAE-PEUR-2019-0002</w:t>
      </w:r>
    </w:p>
    <w:p w:rsidR="000D1B4B" w:rsidRPr="00B3438F" w:rsidRDefault="000D1B4B" w:rsidP="000D1B4B">
      <w:pPr>
        <w:pStyle w:val="Textoindependiente"/>
        <w:ind w:left="2124" w:firstLine="708"/>
        <w:rPr>
          <w:rFonts w:ascii="Arial Narrow" w:hAnsi="Arial Narrow" w:cs="Arial"/>
          <w:b/>
          <w:color w:val="auto"/>
          <w:sz w:val="28"/>
          <w:szCs w:val="28"/>
        </w:rPr>
      </w:pPr>
    </w:p>
    <w:p w:rsidR="000D1B4B" w:rsidRPr="00B3438F" w:rsidRDefault="000D1B4B" w:rsidP="00B3438F">
      <w:pPr>
        <w:pStyle w:val="Ttulo3"/>
      </w:pPr>
      <w:bookmarkStart w:id="2" w:name="_Toc271530521"/>
      <w:bookmarkStart w:id="3" w:name="_Toc410128608"/>
      <w:r w:rsidRPr="00B3438F">
        <w:t>Documentación a Presentar</w:t>
      </w:r>
      <w:bookmarkEnd w:id="2"/>
      <w:bookmarkEnd w:id="3"/>
    </w:p>
    <w:p w:rsidR="000D1B4B" w:rsidRPr="006F4D3D" w:rsidRDefault="000D1B4B" w:rsidP="000D1B4B">
      <w:pPr>
        <w:pStyle w:val="Textoindependiente"/>
        <w:rPr>
          <w:rFonts w:ascii="Arial Narrow" w:hAnsi="Arial Narrow" w:cs="Arial"/>
          <w:color w:val="auto"/>
        </w:rPr>
      </w:pPr>
    </w:p>
    <w:p w:rsidR="000D1B4B" w:rsidRPr="00B3438F" w:rsidRDefault="000D1B4B" w:rsidP="000D1B4B">
      <w:pPr>
        <w:pStyle w:val="Textoindependiente"/>
        <w:numPr>
          <w:ilvl w:val="0"/>
          <w:numId w:val="3"/>
        </w:numPr>
        <w:rPr>
          <w:rFonts w:ascii="Arial Narrow" w:hAnsi="Arial Narrow" w:cs="Arial"/>
          <w:color w:val="auto"/>
          <w:sz w:val="28"/>
          <w:szCs w:val="28"/>
        </w:rPr>
      </w:pPr>
      <w:r w:rsidRPr="00B3438F">
        <w:rPr>
          <w:rFonts w:ascii="Arial Narrow" w:hAnsi="Arial Narrow" w:cs="Arial"/>
          <w:color w:val="auto"/>
          <w:sz w:val="28"/>
          <w:szCs w:val="28"/>
        </w:rPr>
        <w:t>Documentación Legal:</w:t>
      </w:r>
    </w:p>
    <w:p w:rsidR="000D1B4B" w:rsidRPr="00B3438F" w:rsidRDefault="000D1B4B" w:rsidP="000D1B4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>Formulario de Presentación de Oferta</w:t>
      </w:r>
      <w:r w:rsidRPr="00B3438F">
        <w:rPr>
          <w:rFonts w:ascii="Arial Narrow" w:hAnsi="Arial Narrow" w:cs="Arial"/>
          <w:b/>
          <w:color w:val="800000"/>
          <w:sz w:val="28"/>
          <w:szCs w:val="28"/>
        </w:rPr>
        <w:t>(SNCC.F.034)</w:t>
      </w:r>
    </w:p>
    <w:p w:rsidR="000D1B4B" w:rsidRPr="00B3438F" w:rsidRDefault="000D1B4B" w:rsidP="000D1B4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 xml:space="preserve">Formulario de Información sobre el Oferente </w:t>
      </w:r>
      <w:r w:rsidRPr="00B3438F">
        <w:rPr>
          <w:rFonts w:ascii="Arial Narrow" w:hAnsi="Arial Narrow" w:cs="Arial"/>
          <w:b/>
          <w:color w:val="800000"/>
          <w:sz w:val="28"/>
          <w:szCs w:val="28"/>
        </w:rPr>
        <w:t>(SNCC.F.042)</w:t>
      </w:r>
    </w:p>
    <w:p w:rsidR="000D1B4B" w:rsidRPr="00B3438F" w:rsidRDefault="000D1B4B" w:rsidP="000D1B4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>Registro de Proveedores del Estado (</w:t>
      </w:r>
      <w:r w:rsidRPr="00B3438F">
        <w:rPr>
          <w:rFonts w:ascii="Arial Narrow" w:hAnsi="Arial Narrow" w:cs="Arial"/>
          <w:b/>
          <w:sz w:val="28"/>
          <w:szCs w:val="28"/>
        </w:rPr>
        <w:t>RPE</w:t>
      </w:r>
      <w:r w:rsidRPr="00B3438F">
        <w:rPr>
          <w:rFonts w:ascii="Arial Narrow" w:hAnsi="Arial Narrow" w:cs="Arial"/>
          <w:sz w:val="28"/>
          <w:szCs w:val="28"/>
        </w:rPr>
        <w:t>) con documentos legales-administrativos actualizados, emitido por la Dirección General de Contrataciones Públicas.</w:t>
      </w:r>
    </w:p>
    <w:p w:rsidR="000D1B4B" w:rsidRPr="00B3438F" w:rsidRDefault="000D1B4B" w:rsidP="000D1B4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>Registro de la Tesorería  de la Seguridad Social (</w:t>
      </w:r>
      <w:r w:rsidRPr="00B3438F">
        <w:rPr>
          <w:rFonts w:ascii="Arial Narrow" w:hAnsi="Arial Narrow" w:cs="Arial"/>
          <w:b/>
          <w:sz w:val="28"/>
          <w:szCs w:val="28"/>
        </w:rPr>
        <w:t>TSS</w:t>
      </w:r>
      <w:r w:rsidRPr="00B3438F">
        <w:rPr>
          <w:rFonts w:ascii="Arial Narrow" w:hAnsi="Arial Narrow" w:cs="Arial"/>
          <w:sz w:val="28"/>
          <w:szCs w:val="28"/>
        </w:rPr>
        <w:t xml:space="preserve">) </w:t>
      </w:r>
    </w:p>
    <w:p w:rsidR="000D1B4B" w:rsidRPr="00B3438F" w:rsidRDefault="000D1B4B" w:rsidP="000D1B4B">
      <w:pPr>
        <w:pStyle w:val="Textoindependiente"/>
        <w:ind w:left="720"/>
        <w:rPr>
          <w:rFonts w:ascii="Arial Narrow" w:hAnsi="Arial Narrow" w:cs="Arial"/>
          <w:color w:val="auto"/>
          <w:sz w:val="28"/>
          <w:szCs w:val="28"/>
        </w:rPr>
      </w:pPr>
    </w:p>
    <w:p w:rsidR="000D1B4B" w:rsidRPr="00B3438F" w:rsidRDefault="000D1B4B" w:rsidP="000D1B4B">
      <w:pPr>
        <w:pStyle w:val="Textoindependiente"/>
        <w:ind w:left="720"/>
        <w:rPr>
          <w:rFonts w:ascii="Arial Narrow" w:hAnsi="Arial Narrow" w:cs="Arial"/>
          <w:color w:val="auto"/>
          <w:sz w:val="28"/>
          <w:szCs w:val="28"/>
        </w:rPr>
      </w:pPr>
    </w:p>
    <w:p w:rsidR="000D1B4B" w:rsidRPr="00B3438F" w:rsidRDefault="000D1B4B" w:rsidP="000D1B4B">
      <w:pPr>
        <w:pStyle w:val="Textoindependiente"/>
        <w:ind w:left="720"/>
        <w:rPr>
          <w:rFonts w:ascii="Arial Narrow" w:hAnsi="Arial Narrow" w:cs="Arial"/>
          <w:color w:val="auto"/>
          <w:sz w:val="28"/>
          <w:szCs w:val="28"/>
        </w:rPr>
      </w:pPr>
    </w:p>
    <w:p w:rsidR="000D1B4B" w:rsidRPr="00B3438F" w:rsidRDefault="000D1B4B" w:rsidP="000D1B4B">
      <w:pPr>
        <w:pStyle w:val="Textoindependiente"/>
        <w:numPr>
          <w:ilvl w:val="0"/>
          <w:numId w:val="3"/>
        </w:numPr>
        <w:rPr>
          <w:rFonts w:ascii="Arial Narrow" w:hAnsi="Arial Narrow" w:cs="Arial"/>
          <w:color w:val="auto"/>
          <w:sz w:val="28"/>
          <w:szCs w:val="28"/>
        </w:rPr>
      </w:pPr>
      <w:r w:rsidRPr="00B3438F">
        <w:rPr>
          <w:rFonts w:ascii="Arial Narrow" w:hAnsi="Arial Narrow" w:cs="Arial"/>
          <w:color w:val="auto"/>
          <w:sz w:val="28"/>
          <w:szCs w:val="28"/>
        </w:rPr>
        <w:t>Documentación Financiera:</w:t>
      </w:r>
    </w:p>
    <w:p w:rsidR="000D1B4B" w:rsidRPr="00B3438F" w:rsidRDefault="000D1B4B" w:rsidP="000D1B4B">
      <w:pPr>
        <w:pStyle w:val="Prrafodelista"/>
        <w:numPr>
          <w:ilvl w:val="0"/>
          <w:numId w:val="6"/>
        </w:numPr>
        <w:spacing w:after="0" w:line="240" w:lineRule="auto"/>
        <w:contextualSpacing w:val="0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 xml:space="preserve">Estados Financieros de los </w:t>
      </w:r>
      <w:r w:rsidRPr="00B3438F">
        <w:rPr>
          <w:rFonts w:ascii="Arial Narrow" w:hAnsi="Arial Narrow" w:cs="Arial"/>
          <w:b/>
          <w:sz w:val="28"/>
          <w:szCs w:val="28"/>
        </w:rPr>
        <w:t>tres meses (3) últimos ejercicios contables</w:t>
      </w:r>
      <w:r w:rsidRPr="00B3438F">
        <w:rPr>
          <w:rFonts w:ascii="Arial Narrow" w:hAnsi="Arial Narrow" w:cs="Arial"/>
          <w:sz w:val="28"/>
          <w:szCs w:val="28"/>
        </w:rPr>
        <w:t xml:space="preserve"> consecutivos. últimos ejercicios contables consecutivos.</w:t>
      </w:r>
    </w:p>
    <w:p w:rsidR="000D1B4B" w:rsidRPr="00B3438F" w:rsidRDefault="000D1B4B" w:rsidP="000D1B4B">
      <w:pPr>
        <w:rPr>
          <w:rFonts w:ascii="Arial Narrow" w:hAnsi="Arial Narrow" w:cs="Arial"/>
          <w:sz w:val="28"/>
          <w:szCs w:val="28"/>
        </w:rPr>
      </w:pPr>
    </w:p>
    <w:p w:rsidR="000D1B4B" w:rsidRPr="00B3438F" w:rsidRDefault="000D1B4B" w:rsidP="000D1B4B">
      <w:pPr>
        <w:pStyle w:val="Textoindependiente"/>
        <w:numPr>
          <w:ilvl w:val="0"/>
          <w:numId w:val="3"/>
        </w:numPr>
        <w:rPr>
          <w:rFonts w:ascii="Arial Narrow" w:hAnsi="Arial Narrow" w:cs="Arial"/>
          <w:color w:val="auto"/>
          <w:sz w:val="28"/>
          <w:szCs w:val="28"/>
        </w:rPr>
      </w:pPr>
      <w:r w:rsidRPr="00B3438F">
        <w:rPr>
          <w:rFonts w:ascii="Arial Narrow" w:hAnsi="Arial Narrow" w:cs="Arial"/>
          <w:color w:val="auto"/>
          <w:sz w:val="28"/>
          <w:szCs w:val="28"/>
        </w:rPr>
        <w:t>Documentación Técnica:</w:t>
      </w:r>
    </w:p>
    <w:p w:rsidR="000D1B4B" w:rsidRPr="00B3438F" w:rsidRDefault="000D1B4B" w:rsidP="000D1B4B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color w:val="000000"/>
          <w:sz w:val="28"/>
          <w:szCs w:val="28"/>
        </w:rPr>
        <w:t>Oferta Técnica (conforme a las especificaciones técnicas suministradas)</w:t>
      </w:r>
    </w:p>
    <w:p w:rsidR="000D1B4B" w:rsidRPr="00B3438F" w:rsidRDefault="000D1B4B" w:rsidP="000D1B4B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 xml:space="preserve">Formulario de Entrega de Muestra </w:t>
      </w:r>
      <w:r w:rsidRPr="00B3438F">
        <w:rPr>
          <w:rFonts w:ascii="Arial Narrow" w:hAnsi="Arial Narrow" w:cs="Arial"/>
          <w:b/>
          <w:color w:val="800000"/>
          <w:sz w:val="28"/>
          <w:szCs w:val="28"/>
        </w:rPr>
        <w:t>(SNCC.F.056)</w:t>
      </w:r>
      <w:r w:rsidRPr="00B3438F">
        <w:rPr>
          <w:rFonts w:ascii="Arial Narrow" w:hAnsi="Arial Narrow" w:cs="Arial"/>
          <w:sz w:val="28"/>
          <w:szCs w:val="28"/>
        </w:rPr>
        <w:t>, si procede</w:t>
      </w:r>
      <w:r w:rsidRPr="00B3438F">
        <w:rPr>
          <w:rStyle w:val="Refdenotaalpie"/>
          <w:rFonts w:ascii="Arial Narrow" w:hAnsi="Arial Narrow" w:cs="Arial"/>
          <w:sz w:val="28"/>
          <w:szCs w:val="28"/>
        </w:rPr>
        <w:footnoteReference w:id="2"/>
      </w:r>
      <w:r w:rsidRPr="00B3438F">
        <w:rPr>
          <w:rFonts w:ascii="Arial Narrow" w:hAnsi="Arial Narrow" w:cs="Arial"/>
          <w:sz w:val="28"/>
          <w:szCs w:val="28"/>
        </w:rPr>
        <w:t>.</w:t>
      </w:r>
    </w:p>
    <w:p w:rsidR="000D1B4B" w:rsidRPr="00B3438F" w:rsidRDefault="000D1B4B" w:rsidP="000D1B4B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lastRenderedPageBreak/>
        <w:t xml:space="preserve">Autorización del Fabricante en los casos de que los Bienes no sean fabricados por el Oferente </w:t>
      </w:r>
      <w:r w:rsidRPr="00B3438F">
        <w:rPr>
          <w:rFonts w:ascii="Arial Narrow" w:hAnsi="Arial Narrow" w:cs="Arial"/>
          <w:b/>
          <w:color w:val="800000"/>
          <w:sz w:val="28"/>
          <w:szCs w:val="28"/>
        </w:rPr>
        <w:t>(SNCC.F.047)</w:t>
      </w:r>
      <w:r w:rsidRPr="00B3438F">
        <w:rPr>
          <w:rFonts w:ascii="Arial Narrow" w:hAnsi="Arial Narrow" w:cs="Arial"/>
          <w:sz w:val="28"/>
          <w:szCs w:val="28"/>
        </w:rPr>
        <w:t>, si procede</w:t>
      </w:r>
      <w:r w:rsidRPr="00B3438F">
        <w:rPr>
          <w:rFonts w:ascii="Arial Narrow" w:hAnsi="Arial Narrow" w:cs="Arial"/>
          <w:color w:val="800000"/>
          <w:sz w:val="28"/>
          <w:szCs w:val="28"/>
        </w:rPr>
        <w:t>.</w:t>
      </w:r>
    </w:p>
    <w:p w:rsidR="000D1B4B" w:rsidRDefault="000D1B4B" w:rsidP="00B3438F">
      <w:pPr>
        <w:pStyle w:val="Ttulo3"/>
      </w:pPr>
      <w:bookmarkStart w:id="4" w:name="_Toc271530523"/>
      <w:bookmarkStart w:id="5" w:name="_Toc410128610"/>
    </w:p>
    <w:p w:rsidR="000D1B4B" w:rsidRPr="00B3438F" w:rsidRDefault="000D1B4B" w:rsidP="00B3438F">
      <w:pPr>
        <w:pStyle w:val="Ttulo3"/>
      </w:pPr>
      <w:r w:rsidRPr="00B3438F">
        <w:t>Presentación de la Documentación Contenida en el “Sobre B”</w:t>
      </w:r>
      <w:bookmarkEnd w:id="4"/>
      <w:bookmarkEnd w:id="5"/>
    </w:p>
    <w:p w:rsidR="000D1B4B" w:rsidRPr="00B3438F" w:rsidRDefault="000D1B4B" w:rsidP="000D1B4B">
      <w:pPr>
        <w:rPr>
          <w:rFonts w:ascii="Arial Narrow" w:hAnsi="Arial Narrow" w:cs="Arial"/>
          <w:sz w:val="28"/>
          <w:szCs w:val="28"/>
        </w:rPr>
      </w:pPr>
    </w:p>
    <w:p w:rsidR="000D1B4B" w:rsidRPr="00B3438F" w:rsidRDefault="000D1B4B" w:rsidP="000D1B4B">
      <w:pPr>
        <w:pStyle w:val="Textoindependiente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b/>
          <w:sz w:val="28"/>
          <w:szCs w:val="28"/>
        </w:rPr>
        <w:t>Formulario de Presentación de Oferta Económica</w:t>
      </w:r>
      <w:r w:rsidRPr="00B3438F">
        <w:rPr>
          <w:rFonts w:ascii="Arial Narrow" w:hAnsi="Arial Narrow" w:cs="Arial"/>
          <w:b/>
          <w:color w:val="800000"/>
          <w:sz w:val="28"/>
          <w:szCs w:val="28"/>
        </w:rPr>
        <w:t>(SNCC.F.33),</w:t>
      </w:r>
      <w:r w:rsidRPr="00B3438F">
        <w:rPr>
          <w:rFonts w:ascii="Arial Narrow" w:hAnsi="Arial Narrow" w:cs="Arial"/>
          <w:sz w:val="28"/>
          <w:szCs w:val="28"/>
        </w:rPr>
        <w:t xml:space="preserve"> presentado en </w:t>
      </w:r>
      <w:r w:rsidRPr="00B3438F">
        <w:rPr>
          <w:rFonts w:ascii="Arial Narrow" w:hAnsi="Arial Narrow" w:cs="Arial"/>
          <w:b/>
          <w:sz w:val="28"/>
          <w:szCs w:val="28"/>
        </w:rPr>
        <w:t>Un (1)</w:t>
      </w:r>
      <w:r w:rsidRPr="00B3438F">
        <w:rPr>
          <w:rFonts w:ascii="Arial Narrow" w:hAnsi="Arial Narrow" w:cs="Arial"/>
          <w:sz w:val="28"/>
          <w:szCs w:val="28"/>
        </w:rPr>
        <w:t xml:space="preserve"> original debidamente marcado como “</w:t>
      </w:r>
      <w:r w:rsidRPr="00B3438F">
        <w:rPr>
          <w:rFonts w:ascii="Arial Narrow" w:hAnsi="Arial Narrow" w:cs="Arial"/>
          <w:b/>
          <w:sz w:val="28"/>
          <w:szCs w:val="28"/>
        </w:rPr>
        <w:t>ORIGINAL</w:t>
      </w:r>
      <w:r w:rsidRPr="00B3438F">
        <w:rPr>
          <w:rFonts w:ascii="Arial Narrow" w:hAnsi="Arial Narrow" w:cs="Arial"/>
          <w:sz w:val="28"/>
          <w:szCs w:val="28"/>
        </w:rPr>
        <w:t xml:space="preserve">” en la primera página de la Oferta, junto con </w:t>
      </w:r>
      <w:r w:rsidRPr="00B3438F">
        <w:rPr>
          <w:rFonts w:ascii="Arial Narrow" w:hAnsi="Arial Narrow" w:cs="Arial"/>
          <w:b/>
          <w:sz w:val="28"/>
          <w:szCs w:val="28"/>
        </w:rPr>
        <w:t xml:space="preserve">tres (3) </w:t>
      </w:r>
      <w:r w:rsidRPr="00B3438F">
        <w:rPr>
          <w:rFonts w:ascii="Arial Narrow" w:hAnsi="Arial Narrow" w:cs="Arial"/>
          <w:sz w:val="28"/>
          <w:szCs w:val="28"/>
        </w:rPr>
        <w:t>fotocopias simples de la misma, debidamente marcadas, en su primera página, como “</w:t>
      </w:r>
      <w:r w:rsidRPr="00B3438F">
        <w:rPr>
          <w:rFonts w:ascii="Arial Narrow" w:hAnsi="Arial Narrow" w:cs="Arial"/>
          <w:b/>
          <w:sz w:val="28"/>
          <w:szCs w:val="28"/>
        </w:rPr>
        <w:t>COPIA</w:t>
      </w:r>
      <w:r w:rsidRPr="00B3438F">
        <w:rPr>
          <w:rFonts w:ascii="Arial Narrow" w:hAnsi="Arial Narrow" w:cs="Arial"/>
          <w:sz w:val="28"/>
          <w:szCs w:val="28"/>
        </w:rPr>
        <w:t>”. El original y las copias deberán estar firmados en todas las páginas por el Representante Legal, debidamente foliadas y deberán llevar el sello social de la compañía.</w:t>
      </w:r>
    </w:p>
    <w:p w:rsidR="000D1B4B" w:rsidRPr="00B3438F" w:rsidRDefault="000D1B4B" w:rsidP="000D1B4B">
      <w:pPr>
        <w:pStyle w:val="Textoindependiente"/>
        <w:ind w:left="720"/>
        <w:rPr>
          <w:rFonts w:ascii="Arial Narrow" w:hAnsi="Arial Narrow" w:cs="Arial"/>
          <w:sz w:val="28"/>
          <w:szCs w:val="28"/>
        </w:rPr>
      </w:pPr>
    </w:p>
    <w:p w:rsidR="000D1B4B" w:rsidRPr="00B3438F" w:rsidRDefault="000D1B4B" w:rsidP="000D1B4B">
      <w:pPr>
        <w:pStyle w:val="Textoindependiente"/>
        <w:ind w:left="720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/>
          <w:b/>
          <w:sz w:val="28"/>
          <w:szCs w:val="28"/>
        </w:rPr>
        <w:t>Garantía de la Seriedad de la Oferta</w:t>
      </w:r>
      <w:r w:rsidRPr="00B3438F">
        <w:rPr>
          <w:rFonts w:ascii="Arial Narrow" w:hAnsi="Arial Narrow"/>
          <w:sz w:val="28"/>
          <w:szCs w:val="28"/>
        </w:rPr>
        <w:t>.  Correspondiente a:</w:t>
      </w:r>
      <w:r w:rsidRPr="00B3438F">
        <w:rPr>
          <w:sz w:val="28"/>
          <w:szCs w:val="28"/>
        </w:rPr>
        <w:t xml:space="preserve"> </w:t>
      </w:r>
      <w:r w:rsidRPr="00B3438F">
        <w:rPr>
          <w:b/>
          <w:sz w:val="28"/>
          <w:szCs w:val="28"/>
        </w:rPr>
        <w:t>Garantía Bancaria</w:t>
      </w:r>
      <w:r w:rsidRPr="00B3438F">
        <w:rPr>
          <w:sz w:val="28"/>
          <w:szCs w:val="28"/>
        </w:rPr>
        <w:t>.</w:t>
      </w:r>
      <w:r w:rsidRPr="00B3438F">
        <w:rPr>
          <w:rFonts w:ascii="Arial Narrow" w:eastAsia="SimSun" w:hAnsi="Arial Narrow" w:cs="Arial"/>
          <w:sz w:val="28"/>
          <w:szCs w:val="28"/>
          <w:lang w:val="es-MX"/>
        </w:rPr>
        <w:t xml:space="preserve">La vigencia de la garantía </w:t>
      </w:r>
      <w:r w:rsidRPr="00B3438F">
        <w:rPr>
          <w:rFonts w:ascii="Arial Narrow" w:hAnsi="Arial Narrow"/>
          <w:sz w:val="28"/>
          <w:szCs w:val="28"/>
        </w:rPr>
        <w:t>deberá ser igual al plazo de validez de la oferta establecido en el numeral 3.8 del presente Pliego de Condiciones.</w:t>
      </w:r>
    </w:p>
    <w:p w:rsidR="000D1B4B" w:rsidRPr="00B3438F" w:rsidRDefault="000D1B4B" w:rsidP="000D1B4B">
      <w:pPr>
        <w:rPr>
          <w:rFonts w:ascii="Arial Narrow" w:hAnsi="Arial Narrow" w:cs="Arial"/>
          <w:sz w:val="28"/>
          <w:szCs w:val="28"/>
        </w:rPr>
      </w:pPr>
    </w:p>
    <w:p w:rsidR="000D1B4B" w:rsidRPr="00B3438F" w:rsidRDefault="000D1B4B" w:rsidP="000D1B4B">
      <w:pPr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 xml:space="preserve">El </w:t>
      </w:r>
      <w:r w:rsidRPr="00B3438F">
        <w:rPr>
          <w:rFonts w:ascii="Arial Narrow" w:hAnsi="Arial Narrow" w:cs="Arial"/>
          <w:b/>
          <w:sz w:val="28"/>
          <w:szCs w:val="28"/>
        </w:rPr>
        <w:t>“Sobre B”</w:t>
      </w:r>
      <w:r w:rsidRPr="00B3438F">
        <w:rPr>
          <w:rFonts w:ascii="Arial Narrow" w:hAnsi="Arial Narrow" w:cs="Arial"/>
          <w:sz w:val="28"/>
          <w:szCs w:val="28"/>
        </w:rPr>
        <w:t xml:space="preserve"> deberá contener en su cubierta la siguiente identificación</w:t>
      </w:r>
    </w:p>
    <w:p w:rsidR="000D1B4B" w:rsidRPr="00B3438F" w:rsidRDefault="000D1B4B" w:rsidP="000D1B4B">
      <w:pPr>
        <w:pStyle w:val="Textoindependiente"/>
        <w:ind w:left="2124" w:firstLine="708"/>
        <w:rPr>
          <w:rFonts w:ascii="Arial Narrow" w:hAnsi="Arial Narrow" w:cs="Arial"/>
          <w:b/>
          <w:color w:val="auto"/>
          <w:sz w:val="28"/>
          <w:szCs w:val="28"/>
        </w:rPr>
      </w:pPr>
      <w:r w:rsidRPr="00B3438F">
        <w:rPr>
          <w:rFonts w:ascii="Arial Narrow" w:hAnsi="Arial Narrow" w:cs="Arial"/>
          <w:b/>
          <w:color w:val="auto"/>
          <w:sz w:val="28"/>
          <w:szCs w:val="28"/>
        </w:rPr>
        <w:t>NOMBRE DEL OFERENTE/PROPONENTE</w:t>
      </w:r>
    </w:p>
    <w:p w:rsidR="000D1B4B" w:rsidRPr="00B3438F" w:rsidRDefault="000D1B4B" w:rsidP="000D1B4B">
      <w:pPr>
        <w:pStyle w:val="Textoindependiente"/>
        <w:ind w:left="2124" w:firstLine="708"/>
        <w:rPr>
          <w:rFonts w:ascii="Arial Narrow" w:hAnsi="Arial Narrow" w:cs="Arial"/>
          <w:color w:val="auto"/>
          <w:sz w:val="28"/>
          <w:szCs w:val="28"/>
        </w:rPr>
      </w:pPr>
      <w:r w:rsidRPr="00B3438F">
        <w:rPr>
          <w:rFonts w:ascii="Arial Narrow" w:hAnsi="Arial Narrow" w:cs="Arial"/>
          <w:color w:val="auto"/>
          <w:sz w:val="28"/>
          <w:szCs w:val="28"/>
        </w:rPr>
        <w:t>(Sello Social)</w:t>
      </w:r>
    </w:p>
    <w:p w:rsidR="000D1B4B" w:rsidRPr="00B3438F" w:rsidRDefault="000D1B4B" w:rsidP="000D1B4B">
      <w:pPr>
        <w:pStyle w:val="Textoindependiente"/>
        <w:ind w:left="2124" w:firstLine="708"/>
        <w:rPr>
          <w:rFonts w:ascii="Arial Narrow" w:hAnsi="Arial Narrow" w:cs="Arial"/>
          <w:color w:val="auto"/>
          <w:sz w:val="28"/>
          <w:szCs w:val="28"/>
        </w:rPr>
      </w:pPr>
      <w:r w:rsidRPr="00B3438F">
        <w:rPr>
          <w:rFonts w:ascii="Arial Narrow" w:hAnsi="Arial Narrow" w:cs="Arial"/>
          <w:color w:val="auto"/>
          <w:sz w:val="28"/>
          <w:szCs w:val="28"/>
        </w:rPr>
        <w:t>Firma del Representante Legal</w:t>
      </w:r>
    </w:p>
    <w:p w:rsidR="000D1B4B" w:rsidRPr="00B3438F" w:rsidRDefault="000D1B4B" w:rsidP="000D1B4B">
      <w:pPr>
        <w:pStyle w:val="Textoindependiente"/>
        <w:ind w:left="2124" w:firstLine="708"/>
        <w:rPr>
          <w:rFonts w:ascii="Arial Narrow" w:hAnsi="Arial Narrow" w:cs="Arial"/>
          <w:color w:val="auto"/>
          <w:sz w:val="28"/>
          <w:szCs w:val="28"/>
        </w:rPr>
      </w:pPr>
      <w:r w:rsidRPr="00B3438F">
        <w:rPr>
          <w:rFonts w:ascii="Arial Narrow" w:hAnsi="Arial Narrow"/>
          <w:sz w:val="28"/>
          <w:szCs w:val="28"/>
          <w:lang w:val="es-ES"/>
        </w:rPr>
        <w:t>COMITÉ DE COMPRAS Y CONTRATACIONES</w:t>
      </w:r>
    </w:p>
    <w:p w:rsidR="000D1B4B" w:rsidRPr="00B3438F" w:rsidRDefault="000D1B4B" w:rsidP="000D1B4B">
      <w:pPr>
        <w:pStyle w:val="Textoindependiente"/>
        <w:rPr>
          <w:rFonts w:ascii="Arial Narrow" w:hAnsi="Arial Narrow" w:cs="Arial"/>
          <w:color w:val="auto"/>
          <w:sz w:val="28"/>
          <w:szCs w:val="28"/>
        </w:rPr>
      </w:pPr>
      <w:r w:rsidRPr="00B3438F">
        <w:rPr>
          <w:rFonts w:ascii="Arial Narrow" w:hAnsi="Arial Narrow" w:cs="Arial"/>
          <w:color w:val="auto"/>
          <w:sz w:val="28"/>
          <w:szCs w:val="28"/>
        </w:rPr>
        <w:tab/>
      </w:r>
      <w:r w:rsidRPr="00B3438F">
        <w:rPr>
          <w:rFonts w:ascii="Arial Narrow" w:hAnsi="Arial Narrow" w:cs="Arial"/>
          <w:color w:val="auto"/>
          <w:sz w:val="28"/>
          <w:szCs w:val="28"/>
        </w:rPr>
        <w:tab/>
        <w:t xml:space="preserve">                        </w:t>
      </w:r>
      <w:r w:rsidRPr="00B3438F">
        <w:rPr>
          <w:rFonts w:ascii="Arial Narrow" w:hAnsi="Arial Narrow" w:cs="Arial"/>
          <w:b/>
          <w:color w:val="auto"/>
          <w:sz w:val="28"/>
          <w:szCs w:val="28"/>
        </w:rPr>
        <w:t xml:space="preserve">Universidad Autónoma de Santo Domingo </w:t>
      </w:r>
    </w:p>
    <w:p w:rsidR="000D1B4B" w:rsidRPr="00B3438F" w:rsidRDefault="000D1B4B" w:rsidP="000D1B4B">
      <w:pPr>
        <w:pStyle w:val="Textoindependiente"/>
        <w:ind w:left="2124" w:firstLine="708"/>
        <w:rPr>
          <w:rFonts w:ascii="Arial Narrow" w:hAnsi="Arial Narrow" w:cs="Arial"/>
          <w:color w:val="auto"/>
          <w:sz w:val="28"/>
          <w:szCs w:val="28"/>
        </w:rPr>
      </w:pPr>
      <w:r w:rsidRPr="00B3438F">
        <w:rPr>
          <w:rFonts w:ascii="Arial Narrow" w:hAnsi="Arial Narrow" w:cs="Arial"/>
          <w:color w:val="auto"/>
          <w:sz w:val="28"/>
          <w:szCs w:val="28"/>
        </w:rPr>
        <w:t xml:space="preserve">PRESENTACIÓN: </w:t>
      </w:r>
      <w:r w:rsidRPr="00B3438F">
        <w:rPr>
          <w:rFonts w:ascii="Arial Narrow" w:hAnsi="Arial Narrow" w:cs="Arial"/>
          <w:b/>
          <w:color w:val="auto"/>
          <w:sz w:val="28"/>
          <w:szCs w:val="28"/>
        </w:rPr>
        <w:t>OFERTA ECONÓMICA</w:t>
      </w:r>
    </w:p>
    <w:p w:rsidR="000D1B4B" w:rsidRPr="00B3438F" w:rsidRDefault="000D1B4B" w:rsidP="000D1B4B">
      <w:pPr>
        <w:pStyle w:val="Textoindependiente"/>
        <w:ind w:left="2124" w:firstLine="708"/>
        <w:rPr>
          <w:rFonts w:ascii="Arial Narrow" w:hAnsi="Arial Narrow" w:cs="Arial"/>
          <w:b/>
          <w:color w:val="auto"/>
          <w:sz w:val="28"/>
          <w:szCs w:val="28"/>
        </w:rPr>
      </w:pPr>
      <w:r w:rsidRPr="00B3438F">
        <w:rPr>
          <w:rFonts w:ascii="Arial Narrow" w:hAnsi="Arial Narrow" w:cs="Arial"/>
          <w:b/>
          <w:color w:val="auto"/>
          <w:sz w:val="28"/>
          <w:szCs w:val="28"/>
          <w:lang w:val="es-ES_tradnl"/>
        </w:rPr>
        <w:t>REFERENCIA</w:t>
      </w:r>
      <w:r w:rsidR="00B3438F" w:rsidRPr="00B3438F">
        <w:rPr>
          <w:rFonts w:ascii="Arial Narrow" w:hAnsi="Arial Narrow" w:cs="Arial"/>
          <w:b/>
          <w:color w:val="auto"/>
          <w:sz w:val="28"/>
          <w:szCs w:val="28"/>
          <w:lang w:val="es-ES_tradnl"/>
        </w:rPr>
        <w:t>:</w:t>
      </w:r>
      <w:r w:rsidR="00B3438F" w:rsidRPr="00B3438F">
        <w:rPr>
          <w:rFonts w:ascii="Arial Narrow" w:hAnsi="Arial Narrow" w:cs="Arial"/>
          <w:b/>
          <w:color w:val="auto"/>
          <w:sz w:val="28"/>
          <w:szCs w:val="28"/>
        </w:rPr>
        <w:t xml:space="preserve"> UASD-MAE-PEUR-2019-0002</w:t>
      </w:r>
    </w:p>
    <w:p w:rsidR="000D1B4B" w:rsidRPr="00B3438F" w:rsidRDefault="000D1B4B" w:rsidP="000D1B4B">
      <w:pPr>
        <w:pStyle w:val="Textoindependiente"/>
        <w:rPr>
          <w:rFonts w:ascii="Arial Narrow" w:hAnsi="Arial Narrow" w:cs="Arial"/>
          <w:color w:val="auto"/>
          <w:sz w:val="28"/>
          <w:szCs w:val="28"/>
        </w:rPr>
      </w:pPr>
    </w:p>
    <w:p w:rsidR="000D1B4B" w:rsidRPr="00B3438F" w:rsidRDefault="000D1B4B" w:rsidP="000D1B4B">
      <w:pPr>
        <w:pStyle w:val="Textoindependiente"/>
        <w:rPr>
          <w:rFonts w:ascii="Arial Narrow" w:hAnsi="Arial Narrow" w:cs="Arial"/>
          <w:color w:val="auto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 xml:space="preserve">Las Ofertas deberán ser presentadas únicas y exclusivamente en el formulario designado al efecto, </w:t>
      </w:r>
      <w:r w:rsidRPr="00B3438F">
        <w:rPr>
          <w:rFonts w:ascii="Arial Narrow" w:hAnsi="Arial Narrow" w:cs="Arial"/>
          <w:b/>
          <w:color w:val="800000"/>
          <w:sz w:val="28"/>
          <w:szCs w:val="28"/>
        </w:rPr>
        <w:t>(SNCC.F.033)</w:t>
      </w:r>
      <w:r w:rsidRPr="00B3438F">
        <w:rPr>
          <w:rFonts w:ascii="Arial Narrow" w:hAnsi="Arial Narrow" w:cs="Arial"/>
          <w:sz w:val="28"/>
          <w:szCs w:val="28"/>
        </w:rPr>
        <w:t xml:space="preserve">, </w:t>
      </w:r>
      <w:r w:rsidRPr="00B3438F">
        <w:rPr>
          <w:rFonts w:ascii="Arial Narrow" w:hAnsi="Arial Narrow" w:cs="Arial"/>
          <w:b/>
          <w:sz w:val="28"/>
          <w:szCs w:val="28"/>
          <w:u w:val="single"/>
        </w:rPr>
        <w:t>siendo inválida toda oferta bajo otra presentación</w:t>
      </w:r>
      <w:r w:rsidRPr="00B3438F">
        <w:rPr>
          <w:rFonts w:ascii="Arial Narrow" w:hAnsi="Arial Narrow" w:cs="Arial"/>
          <w:sz w:val="28"/>
          <w:szCs w:val="28"/>
        </w:rPr>
        <w:t xml:space="preserve">. </w:t>
      </w:r>
    </w:p>
    <w:p w:rsidR="000D1B4B" w:rsidRPr="00B3438F" w:rsidRDefault="000D1B4B" w:rsidP="000D1B4B">
      <w:pPr>
        <w:jc w:val="both"/>
        <w:rPr>
          <w:rFonts w:ascii="Arial Narrow" w:hAnsi="Arial Narrow" w:cs="Arial"/>
          <w:sz w:val="28"/>
          <w:szCs w:val="28"/>
        </w:rPr>
      </w:pPr>
    </w:p>
    <w:p w:rsidR="000D1B4B" w:rsidRPr="00B3438F" w:rsidRDefault="000D1B4B" w:rsidP="000D1B4B">
      <w:pPr>
        <w:jc w:val="both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>La Oferta Económica deberá presentarse en Pesos Dominicanos (RD$)</w:t>
      </w:r>
      <w:r w:rsidRPr="00B3438F">
        <w:rPr>
          <w:rFonts w:ascii="Arial Narrow" w:eastAsia="SimSun" w:hAnsi="Arial Narrow" w:cs="Arial"/>
          <w:sz w:val="28"/>
          <w:szCs w:val="28"/>
        </w:rPr>
        <w:t>.</w:t>
      </w:r>
      <w:r w:rsidRPr="00B3438F">
        <w:rPr>
          <w:rFonts w:ascii="Arial Narrow" w:hAnsi="Arial Narrow" w:cs="Arial"/>
          <w:sz w:val="28"/>
          <w:szCs w:val="28"/>
        </w:rPr>
        <w:t xml:space="preserve">  Los precios deberán expresarse en </w:t>
      </w:r>
      <w:r w:rsidRPr="00B3438F">
        <w:rPr>
          <w:rFonts w:ascii="Arial Narrow" w:hAnsi="Arial Narrow" w:cs="Arial"/>
          <w:b/>
          <w:sz w:val="28"/>
          <w:szCs w:val="28"/>
        </w:rPr>
        <w:t>dos decimales (XX.XX)</w:t>
      </w:r>
      <w:r w:rsidRPr="00B3438F">
        <w:rPr>
          <w:rFonts w:ascii="Arial Narrow" w:hAnsi="Arial Narrow" w:cs="Arial"/>
          <w:sz w:val="28"/>
          <w:szCs w:val="28"/>
        </w:rPr>
        <w:t xml:space="preserve"> que tendrán que incluir todas las tasas (divisas), impuestos y gastos que correspondan, transparentados e implícitos según corresponda.</w:t>
      </w:r>
    </w:p>
    <w:p w:rsidR="000D1B4B" w:rsidRPr="00B3438F" w:rsidRDefault="000D1B4B" w:rsidP="000D1B4B">
      <w:pPr>
        <w:jc w:val="both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 xml:space="preserve">El Oferente será responsable y pagará todos los impuestos, derechos de aduana, o gravámenes que hubiesen sido fijados por autoridades municipales, estatales o gubernamentales, dentro y fuera de la República Dominicana, relacionados con los bienes y servicios conexos a ser suministrados. </w:t>
      </w:r>
    </w:p>
    <w:p w:rsidR="000D1B4B" w:rsidRPr="00B3438F" w:rsidRDefault="000D1B4B" w:rsidP="000D1B4B">
      <w:pPr>
        <w:jc w:val="both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lastRenderedPageBreak/>
        <w:t>Ninguna institución sujeta a las disposiciones de la Ley que realice contrataciones, podrá contratar o convenir sobre disposiciones o cláusulas que dispongan sobre exenciones o exoneraciones de impuestos y otros atributos, o dejar de pagarlos, sin la debida aprobación del Congreso Nacional.</w:t>
      </w:r>
    </w:p>
    <w:p w:rsidR="000D1B4B" w:rsidRPr="00B3438F" w:rsidRDefault="000D1B4B" w:rsidP="000D1B4B">
      <w:pPr>
        <w:jc w:val="both"/>
        <w:rPr>
          <w:rFonts w:ascii="Arial Narrow" w:hAnsi="Arial Narrow" w:cs="Arial"/>
          <w:sz w:val="28"/>
          <w:szCs w:val="28"/>
        </w:rPr>
      </w:pPr>
    </w:p>
    <w:p w:rsidR="000D1B4B" w:rsidRPr="00B3438F" w:rsidRDefault="000D1B4B" w:rsidP="000D1B4B">
      <w:pPr>
        <w:jc w:val="both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 xml:space="preserve">El Oferente/Proponente que cotice en cualquier moneda distinta al Peso Dominicano (RD$), </w:t>
      </w:r>
      <w:r w:rsidRPr="00B3438F">
        <w:rPr>
          <w:rFonts w:ascii="Arial Narrow" w:hAnsi="Arial Narrow" w:cs="Arial"/>
          <w:b/>
          <w:sz w:val="28"/>
          <w:szCs w:val="28"/>
          <w:u w:val="single"/>
        </w:rPr>
        <w:t>se auto-descalifica para ser adjudicatario.</w:t>
      </w:r>
    </w:p>
    <w:p w:rsidR="000D1B4B" w:rsidRPr="00B3438F" w:rsidRDefault="000D1B4B" w:rsidP="000D1B4B">
      <w:pPr>
        <w:jc w:val="both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 xml:space="preserve">A fin de cubrir las eventuales variaciones de la tasa de cambio del Dólar de los Estados Unidos de Norteamérica (US$), </w:t>
      </w:r>
      <w:r w:rsidRPr="00B3438F">
        <w:rPr>
          <w:rFonts w:ascii="Arial Narrow" w:hAnsi="Arial Narrow" w:cs="Arial"/>
          <w:b/>
          <w:sz w:val="28"/>
          <w:szCs w:val="28"/>
        </w:rPr>
        <w:t xml:space="preserve">Universidad Autónoma de Santo Domingo </w:t>
      </w:r>
      <w:r w:rsidRPr="00B3438F">
        <w:rPr>
          <w:rFonts w:ascii="Arial Narrow" w:hAnsi="Arial Narrow" w:cs="Arial"/>
          <w:sz w:val="28"/>
          <w:szCs w:val="28"/>
        </w:rPr>
        <w:t xml:space="preserve">podrá considerar eventuales ajustes, una vez que las variaciones registradas sobrepasen el </w:t>
      </w:r>
      <w:r w:rsidRPr="00B3438F">
        <w:rPr>
          <w:rFonts w:ascii="Arial Narrow" w:hAnsi="Arial Narrow" w:cs="Arial"/>
          <w:b/>
          <w:sz w:val="28"/>
          <w:szCs w:val="28"/>
        </w:rPr>
        <w:t>cinco por ciento (5%)</w:t>
      </w:r>
      <w:r w:rsidRPr="00B3438F">
        <w:rPr>
          <w:rFonts w:ascii="Arial Narrow" w:hAnsi="Arial Narrow" w:cs="Arial"/>
          <w:sz w:val="28"/>
          <w:szCs w:val="28"/>
        </w:rPr>
        <w:t xml:space="preserve"> con relación al precio adjudicado o de última aplicación. La aplicación del ajuste podrá ser igual o menor que los cambios registrados en la Tasa de Cambio Oficial del Dólar Americano (US$) publicada por el Banco Central de la República Dominicana, a la fecha de la entrega de la Oferta Económica.</w:t>
      </w:r>
    </w:p>
    <w:p w:rsidR="000D1B4B" w:rsidRPr="00B3438F" w:rsidRDefault="000D1B4B" w:rsidP="000D1B4B">
      <w:pPr>
        <w:jc w:val="both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 xml:space="preserve">En el caso de que el Oferente/Proponente Adjudicatario solicitara un eventual ajuste, </w:t>
      </w:r>
      <w:r w:rsidRPr="00B3438F">
        <w:rPr>
          <w:rFonts w:ascii="Arial Narrow" w:hAnsi="Arial Narrow" w:cs="Arial"/>
          <w:b/>
          <w:sz w:val="28"/>
          <w:szCs w:val="28"/>
        </w:rPr>
        <w:t xml:space="preserve">Universidad Autónoma de Santo Domingo </w:t>
      </w:r>
      <w:r w:rsidRPr="00B3438F">
        <w:rPr>
          <w:rFonts w:ascii="Arial Narrow" w:hAnsi="Arial Narrow" w:cs="Arial"/>
          <w:sz w:val="28"/>
          <w:szCs w:val="28"/>
        </w:rPr>
        <w:t xml:space="preserve">se compromete a dar respuesta dentro de los siguientes </w:t>
      </w:r>
      <w:r w:rsidRPr="00B3438F">
        <w:rPr>
          <w:rFonts w:ascii="Arial Narrow" w:hAnsi="Arial Narrow" w:cs="Arial"/>
          <w:b/>
          <w:sz w:val="28"/>
          <w:szCs w:val="28"/>
        </w:rPr>
        <w:t>cinco (5) días laborables</w:t>
      </w:r>
      <w:r w:rsidRPr="00B3438F">
        <w:rPr>
          <w:rFonts w:ascii="Arial Narrow" w:hAnsi="Arial Narrow" w:cs="Arial"/>
          <w:sz w:val="28"/>
          <w:szCs w:val="28"/>
        </w:rPr>
        <w:t>, contados a partir de la fecha de acuse de recibo de la solicitud realizada.</w:t>
      </w:r>
    </w:p>
    <w:p w:rsidR="000D1B4B" w:rsidRPr="00B3438F" w:rsidRDefault="000D1B4B" w:rsidP="000D1B4B">
      <w:pPr>
        <w:jc w:val="both"/>
        <w:rPr>
          <w:rFonts w:ascii="Arial Narrow" w:hAnsi="Arial Narrow" w:cs="Arial"/>
          <w:sz w:val="28"/>
          <w:szCs w:val="28"/>
        </w:rPr>
      </w:pPr>
      <w:r w:rsidRPr="00B3438F">
        <w:rPr>
          <w:rFonts w:ascii="Arial Narrow" w:hAnsi="Arial Narrow" w:cs="Arial"/>
          <w:sz w:val="28"/>
          <w:szCs w:val="28"/>
        </w:rPr>
        <w:t xml:space="preserve">La solicitud de ajuste no modifica el Cronograma de Entrega de Cantidades Adjudicadas, por lo que, el Proveedor Adjudicatario se compromete a no alterar la fecha de programación de entrega de los Bienes pactados, bajo el alegato de esperar respuesta a su solicitud. </w:t>
      </w:r>
    </w:p>
    <w:p w:rsidR="000D1B4B" w:rsidRPr="00B3438F" w:rsidRDefault="000D1B4B" w:rsidP="000D1B4B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B3438F">
        <w:rPr>
          <w:rFonts w:ascii="Arial Narrow" w:hAnsi="Arial Narrow" w:cs="Arial"/>
          <w:sz w:val="28"/>
          <w:szCs w:val="28"/>
        </w:rPr>
        <w:t xml:space="preserve">Los precios no deberán presentar alteraciones ni correcciones y </w:t>
      </w:r>
      <w:r w:rsidRPr="00B3438F">
        <w:rPr>
          <w:rFonts w:ascii="Arial Narrow" w:hAnsi="Arial Narrow" w:cs="Arial"/>
          <w:b/>
          <w:sz w:val="28"/>
          <w:szCs w:val="28"/>
          <w:u w:val="single"/>
        </w:rPr>
        <w:t>deberán ser dados en la unidad de medida establecida en el Formulario de Oferta Económica.</w:t>
      </w:r>
    </w:p>
    <w:p w:rsidR="000D1B4B" w:rsidRPr="00B3438F" w:rsidRDefault="000D1B4B" w:rsidP="00D60DEF">
      <w:pPr>
        <w:rPr>
          <w:b/>
          <w:sz w:val="28"/>
          <w:szCs w:val="28"/>
        </w:rPr>
      </w:pPr>
    </w:p>
    <w:sectPr w:rsidR="000D1B4B" w:rsidRPr="00B3438F" w:rsidSect="00544B5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4B" w:rsidRDefault="000D1B4B" w:rsidP="000D1B4B">
      <w:pPr>
        <w:spacing w:after="0" w:line="240" w:lineRule="auto"/>
      </w:pPr>
      <w:r>
        <w:separator/>
      </w:r>
    </w:p>
  </w:endnote>
  <w:endnote w:type="continuationSeparator" w:id="1">
    <w:p w:rsidR="000D1B4B" w:rsidRDefault="000D1B4B" w:rsidP="000D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4B" w:rsidRDefault="000D1B4B" w:rsidP="000D1B4B">
      <w:pPr>
        <w:spacing w:after="0" w:line="240" w:lineRule="auto"/>
      </w:pPr>
      <w:r>
        <w:separator/>
      </w:r>
    </w:p>
  </w:footnote>
  <w:footnote w:type="continuationSeparator" w:id="1">
    <w:p w:rsidR="000D1B4B" w:rsidRDefault="000D1B4B" w:rsidP="000D1B4B">
      <w:pPr>
        <w:spacing w:after="0" w:line="240" w:lineRule="auto"/>
      </w:pPr>
      <w:r>
        <w:continuationSeparator/>
      </w:r>
    </w:p>
  </w:footnote>
  <w:footnote w:id="2">
    <w:p w:rsidR="000D1B4B" w:rsidRPr="000D1B4B" w:rsidRDefault="000D1B4B" w:rsidP="000D1B4B">
      <w:pPr>
        <w:pStyle w:val="Textonotapie"/>
        <w:rPr>
          <w:lang w:val="es-MX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1A1"/>
    <w:multiLevelType w:val="hybridMultilevel"/>
    <w:tmpl w:val="782EF5CA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F42300"/>
    <w:multiLevelType w:val="hybridMultilevel"/>
    <w:tmpl w:val="6D5016D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302"/>
    <w:multiLevelType w:val="hybridMultilevel"/>
    <w:tmpl w:val="762A8362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80732E"/>
    <w:multiLevelType w:val="hybridMultilevel"/>
    <w:tmpl w:val="11EAB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25905"/>
    <w:multiLevelType w:val="hybridMultilevel"/>
    <w:tmpl w:val="EBE6911E"/>
    <w:lvl w:ilvl="0" w:tplc="AD10B2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95152"/>
    <w:multiLevelType w:val="hybridMultilevel"/>
    <w:tmpl w:val="FF503898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DEF"/>
    <w:rsid w:val="000123AD"/>
    <w:rsid w:val="000D1B4B"/>
    <w:rsid w:val="000E59D7"/>
    <w:rsid w:val="001F5CC7"/>
    <w:rsid w:val="00285A35"/>
    <w:rsid w:val="00544B54"/>
    <w:rsid w:val="007A1D5A"/>
    <w:rsid w:val="00846915"/>
    <w:rsid w:val="00B010EE"/>
    <w:rsid w:val="00B3438F"/>
    <w:rsid w:val="00B676E6"/>
    <w:rsid w:val="00D60DEF"/>
    <w:rsid w:val="00D6459F"/>
    <w:rsid w:val="00DC620E"/>
    <w:rsid w:val="00F2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54"/>
  </w:style>
  <w:style w:type="paragraph" w:styleId="Ttulo3">
    <w:name w:val="heading 3"/>
    <w:basedOn w:val="Normal"/>
    <w:next w:val="Normal"/>
    <w:link w:val="Ttulo3Car"/>
    <w:autoRedefine/>
    <w:qFormat/>
    <w:rsid w:val="00B3438F"/>
    <w:pPr>
      <w:keepNext/>
      <w:tabs>
        <w:tab w:val="left" w:pos="7920"/>
        <w:tab w:val="left" w:pos="9895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 Narrow" w:eastAsia="Times New Roman" w:hAnsi="Arial Narrow" w:cs="Arial"/>
      <w:b/>
      <w:bCs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0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0DE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B3438F"/>
    <w:rPr>
      <w:rFonts w:ascii="Arial Narrow" w:eastAsia="Times New Roman" w:hAnsi="Arial Narrow" w:cs="Arial"/>
      <w:b/>
      <w:bCs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D1B4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D1B4B"/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paragraph" w:styleId="Textonotapie">
    <w:name w:val="footnote text"/>
    <w:basedOn w:val="Normal"/>
    <w:link w:val="TextonotapieCar"/>
    <w:rsid w:val="000D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ES"/>
    </w:rPr>
  </w:style>
  <w:style w:type="character" w:customStyle="1" w:styleId="TextonotapieCar">
    <w:name w:val="Texto nota pie Car"/>
    <w:basedOn w:val="Fuentedeprrafopredeter"/>
    <w:link w:val="Textonotapie"/>
    <w:rsid w:val="000D1B4B"/>
    <w:rPr>
      <w:rFonts w:ascii="Times New Roman" w:eastAsia="Times New Roman" w:hAnsi="Times New Roman" w:cs="Times New Roman"/>
      <w:sz w:val="20"/>
      <w:szCs w:val="20"/>
      <w:lang w:val="es-DO" w:eastAsia="es-ES"/>
    </w:rPr>
  </w:style>
  <w:style w:type="character" w:styleId="Refdenotaalpie">
    <w:name w:val="footnote reference"/>
    <w:basedOn w:val="Fuentedeprrafopredeter"/>
    <w:rsid w:val="000D1B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6915</TotalTime>
  <Pages>4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e99be02</dc:creator>
  <cp:lastModifiedBy>e99be02</cp:lastModifiedBy>
  <cp:revision>4</cp:revision>
  <cp:lastPrinted>2019-12-04T20:43:00Z</cp:lastPrinted>
  <dcterms:created xsi:type="dcterms:W3CDTF">2019-11-26T13:03:00Z</dcterms:created>
  <dcterms:modified xsi:type="dcterms:W3CDTF">2019-12-11T16:18:00Z</dcterms:modified>
</cp:coreProperties>
</file>